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1493" w14:textId="649E9BB2" w:rsidR="00A66EB1" w:rsidRPr="00A72266" w:rsidRDefault="00A722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Chaplaincy Volunteer Overview</w:t>
      </w:r>
    </w:p>
    <w:p w14:paraId="4F4C7CAB" w14:textId="44578A28" w:rsidR="00A66EB1" w:rsidRPr="00A72266" w:rsidRDefault="00A66EB1">
      <w:pPr>
        <w:rPr>
          <w:rFonts w:ascii="Arial" w:hAnsi="Arial" w:cs="Arial"/>
        </w:rPr>
      </w:pPr>
    </w:p>
    <w:p w14:paraId="715EF755" w14:textId="77777777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  <w:b/>
          <w:bCs/>
          <w:u w:val="single"/>
        </w:rPr>
        <w:t>Chaplaincy - Specialist Responsibilities:</w:t>
      </w:r>
    </w:p>
    <w:p w14:paraId="634376E1" w14:textId="77777777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  <w:b/>
          <w:bCs/>
        </w:rPr>
        <w:t>Key Responsibilities</w:t>
      </w:r>
    </w:p>
    <w:p w14:paraId="2E349172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Provide a welcoming, compassionate presence to patients, visitors, and staff.</w:t>
      </w:r>
    </w:p>
    <w:p w14:paraId="31BC97FC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Offer pastoral support through active listening and empathetic conversation.</w:t>
      </w:r>
    </w:p>
    <w:p w14:paraId="2B1F62A9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 individuals in expressing or practicing their faith, where appropriate.</w:t>
      </w:r>
    </w:p>
    <w:p w14:paraId="6E18A524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Respect and respond sensitively to people of all faiths and beliefs, including those with none.</w:t>
      </w:r>
    </w:p>
    <w:p w14:paraId="42843550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Assist chaplaincy staff with routine duties, including preparing resources or maintaining quiet/prayer spaces.</w:t>
      </w:r>
    </w:p>
    <w:p w14:paraId="64FE12CE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Visit patients on wards as directed by the chaplaincy team.</w:t>
      </w:r>
    </w:p>
    <w:p w14:paraId="02245363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Report any concerns about patient well-being to appropriate healthcare staff.</w:t>
      </w:r>
    </w:p>
    <w:p w14:paraId="469FBBAE" w14:textId="77777777" w:rsidR="00A72266" w:rsidRPr="00A72266" w:rsidRDefault="00A72266" w:rsidP="00A72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Always maintain appropriate boundaries and confidentiality. </w:t>
      </w:r>
    </w:p>
    <w:p w14:paraId="78EFDD53" w14:textId="77777777" w:rsidR="00A72266" w:rsidRPr="00A72266" w:rsidRDefault="00A72266" w:rsidP="00A72266">
      <w:pPr>
        <w:rPr>
          <w:rFonts w:ascii="Arial" w:hAnsi="Arial" w:cs="Arial"/>
        </w:rPr>
      </w:pPr>
      <w:r w:rsidRPr="00DD4F47">
        <w:rPr>
          <w:rFonts w:ascii="Arial" w:hAnsi="Arial" w:cs="Arial"/>
        </w:rPr>
        <w:t> </w:t>
      </w:r>
    </w:p>
    <w:p w14:paraId="250AA533" w14:textId="77777777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  <w:b/>
          <w:bCs/>
          <w:u w:val="single"/>
        </w:rPr>
        <w:t>Hospital Support Volunteer - Core Responsibilities</w:t>
      </w:r>
    </w:p>
    <w:p w14:paraId="24706CAC" w14:textId="77777777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  <w:i/>
          <w:iCs/>
        </w:rPr>
        <w:t xml:space="preserve">(these are in addition - </w:t>
      </w:r>
      <w:r w:rsidRPr="00A72266">
        <w:rPr>
          <w:rFonts w:ascii="Arial" w:hAnsi="Arial" w:cs="Arial"/>
          <w:i/>
          <w:iCs/>
        </w:rPr>
        <w:t>and</w:t>
      </w:r>
      <w:r w:rsidRPr="00DD4F47">
        <w:rPr>
          <w:rFonts w:ascii="Arial" w:hAnsi="Arial" w:cs="Arial"/>
          <w:i/>
          <w:iCs/>
        </w:rPr>
        <w:t xml:space="preserve"> are optional) </w:t>
      </w:r>
    </w:p>
    <w:p w14:paraId="0805BF7B" w14:textId="77777777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</w:rPr>
        <w:t> </w:t>
      </w:r>
      <w:r w:rsidRPr="00DD4F47">
        <w:rPr>
          <w:rFonts w:ascii="Arial" w:hAnsi="Arial" w:cs="Arial"/>
          <w:b/>
          <w:bCs/>
        </w:rPr>
        <w:t>Nutrition and Hydration Support</w:t>
      </w:r>
    </w:p>
    <w:p w14:paraId="5F8F7F9D" w14:textId="77777777" w:rsidR="00A72266" w:rsidRPr="00A72266" w:rsidRDefault="00A72266" w:rsidP="00A722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 and encourage patients with nutrition and hydration in line with care plans and ward guidance</w:t>
      </w:r>
    </w:p>
    <w:p w14:paraId="1F1F9124" w14:textId="77777777" w:rsidR="00A72266" w:rsidRPr="00A72266" w:rsidRDefault="00A72266" w:rsidP="00A722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Assist with serving meals, snacks and refreshments</w:t>
      </w:r>
    </w:p>
    <w:p w14:paraId="190FC329" w14:textId="77777777" w:rsidR="00A72266" w:rsidRPr="00A72266" w:rsidRDefault="00A72266" w:rsidP="00A722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Encourage and gently prompt patients to eat and drink where appropriate</w:t>
      </w:r>
    </w:p>
    <w:p w14:paraId="0CBEAE66" w14:textId="77777777" w:rsidR="00A72266" w:rsidRPr="00A72266" w:rsidRDefault="00A72266" w:rsidP="00A722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Help ensure food and drinks are accessible (</w:t>
      </w:r>
      <w:proofErr w:type="spellStart"/>
      <w:r w:rsidRPr="00A72266">
        <w:rPr>
          <w:rFonts w:ascii="Arial" w:hAnsi="Arial" w:cs="Arial"/>
        </w:rPr>
        <w:t>e.g</w:t>
      </w:r>
      <w:proofErr w:type="spellEnd"/>
      <w:r w:rsidRPr="00A72266">
        <w:rPr>
          <w:rFonts w:ascii="Arial" w:hAnsi="Arial" w:cs="Arial"/>
        </w:rPr>
        <w:t xml:space="preserve"> cutting up food, opening packaging, placing items within reach)</w:t>
      </w:r>
    </w:p>
    <w:p w14:paraId="0A3542DE" w14:textId="77777777" w:rsidR="00A72266" w:rsidRPr="00A72266" w:rsidRDefault="00A72266" w:rsidP="00A722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Replenish patient and staff water jugs and provide tea and coffee, supporting the 7 drinks a day initiative</w:t>
      </w:r>
    </w:p>
    <w:p w14:paraId="385300E3" w14:textId="77777777" w:rsidR="00A72266" w:rsidRPr="00A72266" w:rsidRDefault="00A72266" w:rsidP="00A722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 xml:space="preserve">Be mindful of dietary requirements, allergies, surgical preparation and patients who are </w:t>
      </w:r>
      <w:r w:rsidRPr="00A72266">
        <w:rPr>
          <w:rFonts w:ascii="Arial" w:hAnsi="Arial" w:cs="Arial"/>
          <w:b/>
          <w:bCs/>
          <w:i/>
          <w:iCs/>
        </w:rPr>
        <w:t>nil by mouth</w:t>
      </w:r>
    </w:p>
    <w:p w14:paraId="6355CDD1" w14:textId="77777777" w:rsidR="00A72266" w:rsidRPr="00A72266" w:rsidRDefault="00A72266" w:rsidP="00A722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72266">
        <w:rPr>
          <w:rFonts w:ascii="Arial" w:hAnsi="Arial" w:cs="Arial"/>
          <w:b/>
          <w:bCs/>
        </w:rPr>
        <w:t>Volunteers must not physically feed patients</w:t>
      </w:r>
      <w:r w:rsidRPr="00A72266">
        <w:rPr>
          <w:rFonts w:ascii="Arial" w:hAnsi="Arial" w:cs="Arial"/>
        </w:rPr>
        <w:t xml:space="preserve"> (exception: Mealtime Support Volunteers)</w:t>
      </w:r>
    </w:p>
    <w:p w14:paraId="0095F23A" w14:textId="77777777" w:rsidR="00A72266" w:rsidRPr="00A72266" w:rsidRDefault="00A72266" w:rsidP="00A72266">
      <w:pPr>
        <w:spacing w:after="160" w:line="278" w:lineRule="auto"/>
        <w:rPr>
          <w:rFonts w:ascii="Arial" w:hAnsi="Arial" w:cs="Arial"/>
        </w:rPr>
      </w:pPr>
    </w:p>
    <w:p w14:paraId="6DC5C475" w14:textId="25246726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</w:rPr>
        <w:t> </w:t>
      </w:r>
      <w:r w:rsidRPr="00DD4F47">
        <w:rPr>
          <w:rFonts w:ascii="Arial" w:hAnsi="Arial" w:cs="Arial"/>
          <w:b/>
          <w:bCs/>
        </w:rPr>
        <w:t>Patient Support and Befriending</w:t>
      </w:r>
    </w:p>
    <w:p w14:paraId="570EAE2B" w14:textId="77777777" w:rsidR="00A72266" w:rsidRPr="00A72266" w:rsidRDefault="00A72266" w:rsidP="00A722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Offer companionship and emotional support to patients through friendly conversation and active listening</w:t>
      </w:r>
    </w:p>
    <w:p w14:paraId="693C9696" w14:textId="77777777" w:rsidR="00A72266" w:rsidRPr="00A72266" w:rsidRDefault="00A72266" w:rsidP="00A722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lastRenderedPageBreak/>
        <w:t>Promote patient wellbeing, comfort, dignity and reassurance</w:t>
      </w:r>
    </w:p>
    <w:p w14:paraId="5469F911" w14:textId="77777777" w:rsidR="00A72266" w:rsidRPr="00A72266" w:rsidRDefault="00A72266" w:rsidP="00A722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 patients with appropriate individual activities, such as reading, listening to music, playing cards, boardgames, crafts or conversation</w:t>
      </w:r>
    </w:p>
    <w:p w14:paraId="0084F5B2" w14:textId="77777777" w:rsidR="00A72266" w:rsidRPr="00A72266" w:rsidRDefault="00A72266" w:rsidP="00A722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Help reduce loneliness, anxiety and confusion, particularly for vulnerable patients</w:t>
      </w:r>
    </w:p>
    <w:p w14:paraId="07D24C17" w14:textId="77777777" w:rsidR="00A72266" w:rsidRPr="00A72266" w:rsidRDefault="00A72266" w:rsidP="00A722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Supporting mobility in warmer weather, supervised trips to the well-being garden</w:t>
      </w:r>
    </w:p>
    <w:p w14:paraId="5603B454" w14:textId="77777777" w:rsidR="00A72266" w:rsidRPr="00A72266" w:rsidRDefault="00A72266" w:rsidP="00A72266">
      <w:pPr>
        <w:spacing w:after="160" w:line="278" w:lineRule="auto"/>
        <w:rPr>
          <w:rFonts w:ascii="Arial" w:hAnsi="Arial" w:cs="Arial"/>
        </w:rPr>
      </w:pPr>
    </w:p>
    <w:p w14:paraId="29BDB818" w14:textId="1066E249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</w:rPr>
        <w:t> </w:t>
      </w:r>
      <w:r w:rsidRPr="00DD4F47">
        <w:rPr>
          <w:rFonts w:ascii="Arial" w:hAnsi="Arial" w:cs="Arial"/>
          <w:b/>
          <w:bCs/>
        </w:rPr>
        <w:t>Ward Support and Responsiveness</w:t>
      </w:r>
    </w:p>
    <w:p w14:paraId="6E4C365D" w14:textId="77777777" w:rsidR="00A72266" w:rsidRPr="00A72266" w:rsidRDefault="00A72266" w:rsidP="00A722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Respond promptly to patient buzzers when activated</w:t>
      </w:r>
    </w:p>
    <w:p w14:paraId="7CCE7479" w14:textId="77777777" w:rsidR="00A72266" w:rsidRPr="00A72266" w:rsidRDefault="00A72266" w:rsidP="00A722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Assess whether a request can be resolved within the volunteer role or whether escalation to a qualified clinical staff member is required</w:t>
      </w:r>
    </w:p>
    <w:p w14:paraId="175730BC" w14:textId="77777777" w:rsidR="00A72266" w:rsidRPr="00A72266" w:rsidRDefault="00A72266" w:rsidP="00A722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Act as an additional friendly presence on the ward, supporting patient safety and comfort</w:t>
      </w:r>
    </w:p>
    <w:p w14:paraId="06F549A2" w14:textId="77777777" w:rsidR="00A72266" w:rsidRPr="00A72266" w:rsidRDefault="00A72266" w:rsidP="00A722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Collect medications from Pharmacy (non-controlled) to prevent delay in treatment and discharge</w:t>
      </w:r>
    </w:p>
    <w:p w14:paraId="0B167B36" w14:textId="77777777" w:rsidR="00A72266" w:rsidRPr="00A72266" w:rsidRDefault="00A72266" w:rsidP="00A722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 the transfer of patients to the Discharge Lounge (exceptions apply)</w:t>
      </w:r>
    </w:p>
    <w:p w14:paraId="7881724C" w14:textId="77777777" w:rsidR="00A72266" w:rsidRPr="00A72266" w:rsidRDefault="00A72266" w:rsidP="00A722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 the preparation of discharge summary/packs/information</w:t>
      </w:r>
    </w:p>
    <w:p w14:paraId="190AC9D8" w14:textId="77777777" w:rsidR="00A72266" w:rsidRPr="00A72266" w:rsidRDefault="00A72266" w:rsidP="00A722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Answering the telephone and taking messages, preventing complaints in un-answered calls, messages to be handed over to staff</w:t>
      </w:r>
    </w:p>
    <w:p w14:paraId="4CCFA131" w14:textId="77777777" w:rsidR="00A72266" w:rsidRPr="00A72266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</w:rPr>
        <w:t> </w:t>
      </w:r>
    </w:p>
    <w:p w14:paraId="4DEE1D3D" w14:textId="6729E1FD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  <w:b/>
          <w:bCs/>
        </w:rPr>
        <w:t>Environment, Cleaning and Stock Management</w:t>
      </w:r>
    </w:p>
    <w:p w14:paraId="42E488B9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Assist with ‘</w:t>
      </w:r>
      <w:proofErr w:type="gramStart"/>
      <w:r w:rsidRPr="00A72266">
        <w:rPr>
          <w:rFonts w:ascii="Arial" w:hAnsi="Arial" w:cs="Arial"/>
        </w:rPr>
        <w:t>touch-point</w:t>
      </w:r>
      <w:proofErr w:type="gramEnd"/>
      <w:r w:rsidRPr="00A72266">
        <w:rPr>
          <w:rFonts w:ascii="Arial" w:hAnsi="Arial" w:cs="Arial"/>
        </w:rPr>
        <w:t>’ cleaning, restocking and replenishment of ward equipment and supplies, including:</w:t>
      </w:r>
    </w:p>
    <w:p w14:paraId="545DF9B2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Personal Protective Equipment (PPE)</w:t>
      </w:r>
    </w:p>
    <w:p w14:paraId="34410F5C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Stationary</w:t>
      </w:r>
    </w:p>
    <w:p w14:paraId="3EF71344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Linen</w:t>
      </w:r>
    </w:p>
    <w:p w14:paraId="27AADF30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Sanitiser</w:t>
      </w:r>
    </w:p>
    <w:p w14:paraId="6140F2DA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Other clinical and non-clinical supplies</w:t>
      </w:r>
    </w:p>
    <w:p w14:paraId="13B17ACD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Complete 2-hourly touch-point cleaning, typically at the start and end of shifts, in line with infection prevention guidance</w:t>
      </w:r>
    </w:p>
    <w:p w14:paraId="1AC0C9A4" w14:textId="77777777" w:rsidR="00A72266" w:rsidRPr="00A72266" w:rsidRDefault="00A72266" w:rsidP="00A722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Help maintain a clean, safe and organised ward environment</w:t>
      </w:r>
    </w:p>
    <w:p w14:paraId="2B277E48" w14:textId="77777777" w:rsidR="00A72266" w:rsidRPr="00A72266" w:rsidRDefault="00A72266" w:rsidP="00A72266">
      <w:pPr>
        <w:spacing w:after="160" w:line="278" w:lineRule="auto"/>
        <w:rPr>
          <w:rFonts w:ascii="Arial" w:hAnsi="Arial" w:cs="Arial"/>
        </w:rPr>
      </w:pPr>
    </w:p>
    <w:p w14:paraId="710450C6" w14:textId="5467BF6C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</w:rPr>
        <w:t> </w:t>
      </w:r>
      <w:r w:rsidRPr="00DD4F47">
        <w:rPr>
          <w:rFonts w:ascii="Arial" w:hAnsi="Arial" w:cs="Arial"/>
          <w:b/>
          <w:bCs/>
        </w:rPr>
        <w:t>Feedback and Patient Experience</w:t>
      </w:r>
    </w:p>
    <w:p w14:paraId="4D9B9E9C" w14:textId="77777777" w:rsidR="00A72266" w:rsidRPr="00A72266" w:rsidRDefault="00A72266" w:rsidP="00A722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 patients to complete Friend and Family Test (FFT) forms where appropriate</w:t>
      </w:r>
    </w:p>
    <w:p w14:paraId="6620A90D" w14:textId="77777777" w:rsidR="00A72266" w:rsidRPr="00A72266" w:rsidRDefault="00A72266" w:rsidP="00A722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Ensure FFT materials are accessible from Nurses station</w:t>
      </w:r>
    </w:p>
    <w:p w14:paraId="0E024486" w14:textId="77777777" w:rsidR="00A72266" w:rsidRPr="00A72266" w:rsidRDefault="00A72266" w:rsidP="00A722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lastRenderedPageBreak/>
        <w:t>Promote patient voice and feedback help improve services</w:t>
      </w:r>
    </w:p>
    <w:p w14:paraId="080B7245" w14:textId="77777777" w:rsidR="00A72266" w:rsidRPr="00A72266" w:rsidRDefault="00A72266" w:rsidP="00A722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Support patients to complete property disclaimer forms when being admitted to the ward and handover to staff</w:t>
      </w:r>
    </w:p>
    <w:p w14:paraId="3A2B6D46" w14:textId="77777777" w:rsidR="00A72266" w:rsidRPr="00A72266" w:rsidRDefault="00A72266" w:rsidP="00A722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Updating information boards across the ward</w:t>
      </w:r>
    </w:p>
    <w:p w14:paraId="2F0BF6B7" w14:textId="77777777" w:rsidR="00A72266" w:rsidRPr="00A72266" w:rsidRDefault="00A72266" w:rsidP="00A722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Responsiveness in taking down outdated information</w:t>
      </w:r>
    </w:p>
    <w:p w14:paraId="568B9DE0" w14:textId="77777777" w:rsidR="00A72266" w:rsidRPr="00A72266" w:rsidRDefault="00A72266" w:rsidP="00A72266">
      <w:pPr>
        <w:spacing w:after="160" w:line="278" w:lineRule="auto"/>
        <w:rPr>
          <w:rFonts w:ascii="Arial" w:hAnsi="Arial" w:cs="Arial"/>
        </w:rPr>
      </w:pPr>
    </w:p>
    <w:p w14:paraId="79048D9D" w14:textId="137A513F" w:rsidR="00A72266" w:rsidRPr="00DD4F47" w:rsidRDefault="00A72266" w:rsidP="00A72266">
      <w:pPr>
        <w:spacing w:after="160" w:line="278" w:lineRule="auto"/>
        <w:rPr>
          <w:rFonts w:ascii="Arial" w:hAnsi="Arial" w:cs="Arial"/>
        </w:rPr>
      </w:pPr>
      <w:r w:rsidRPr="00DD4F47">
        <w:rPr>
          <w:rFonts w:ascii="Arial" w:hAnsi="Arial" w:cs="Arial"/>
        </w:rPr>
        <w:t> </w:t>
      </w:r>
      <w:r w:rsidRPr="00DD4F47">
        <w:rPr>
          <w:rFonts w:ascii="Arial" w:hAnsi="Arial" w:cs="Arial"/>
          <w:b/>
          <w:bCs/>
        </w:rPr>
        <w:t>Boundaries and Safety</w:t>
      </w:r>
    </w:p>
    <w:p w14:paraId="3EB9B6A6" w14:textId="77777777" w:rsidR="00A72266" w:rsidRPr="00A72266" w:rsidRDefault="00A72266" w:rsidP="00A7226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>Volunteers must not carry out any moving and handling of patients unless under the direct instruction, supervision and assistance of a qualified member of staff</w:t>
      </w:r>
    </w:p>
    <w:p w14:paraId="0BCE30DD" w14:textId="166BD0DB" w:rsidR="00A66EB1" w:rsidRPr="00A72266" w:rsidRDefault="00A72266" w:rsidP="00A7226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72266">
        <w:rPr>
          <w:rFonts w:ascii="Arial" w:hAnsi="Arial" w:cs="Arial"/>
        </w:rPr>
        <w:t xml:space="preserve">Volunteers must </w:t>
      </w:r>
      <w:proofErr w:type="gramStart"/>
      <w:r w:rsidRPr="00A72266">
        <w:rPr>
          <w:rFonts w:ascii="Arial" w:hAnsi="Arial" w:cs="Arial"/>
        </w:rPr>
        <w:t>work within their role boundaries at all times</w:t>
      </w:r>
      <w:proofErr w:type="gramEnd"/>
      <w:r w:rsidRPr="00A72266">
        <w:rPr>
          <w:rFonts w:ascii="Arial" w:hAnsi="Arial" w:cs="Arial"/>
        </w:rPr>
        <w:t xml:space="preserve"> and follow CHFT policies, confidentiality requirements and infection prevention guidance and uniform policy</w:t>
      </w:r>
    </w:p>
    <w:p w14:paraId="1795B717" w14:textId="659DAE18" w:rsidR="00A66EB1" w:rsidRPr="004342D9" w:rsidRDefault="00A66EB1">
      <w:pPr>
        <w:rPr>
          <w:rFonts w:ascii="Arial" w:hAnsi="Arial" w:cs="Arial"/>
        </w:rPr>
      </w:pPr>
    </w:p>
    <w:p w14:paraId="6D2CB486" w14:textId="67167AFA" w:rsidR="00A66EB1" w:rsidRPr="004342D9" w:rsidRDefault="00A66EB1">
      <w:pPr>
        <w:rPr>
          <w:rFonts w:ascii="Arial" w:hAnsi="Arial" w:cs="Arial"/>
        </w:rPr>
      </w:pPr>
    </w:p>
    <w:p w14:paraId="6478C43A" w14:textId="080CC522" w:rsidR="00A66EB1" w:rsidRPr="004342D9" w:rsidRDefault="00A66EB1">
      <w:pPr>
        <w:rPr>
          <w:rFonts w:ascii="Arial" w:hAnsi="Arial" w:cs="Arial"/>
        </w:rPr>
      </w:pPr>
    </w:p>
    <w:p w14:paraId="6CF35794" w14:textId="4E73CBBD" w:rsidR="00A66EB1" w:rsidRPr="004342D9" w:rsidRDefault="00A66EB1">
      <w:pPr>
        <w:rPr>
          <w:rFonts w:ascii="Arial" w:hAnsi="Arial" w:cs="Arial"/>
        </w:rPr>
      </w:pPr>
    </w:p>
    <w:p w14:paraId="4B5BFEFB" w14:textId="2351BD8D" w:rsidR="00A66EB1" w:rsidRPr="004342D9" w:rsidRDefault="00A66EB1">
      <w:pPr>
        <w:rPr>
          <w:rFonts w:ascii="Arial" w:hAnsi="Arial" w:cs="Arial"/>
        </w:rPr>
      </w:pPr>
    </w:p>
    <w:p w14:paraId="11E17FF3" w14:textId="12F649D3" w:rsidR="00A66EB1" w:rsidRPr="004342D9" w:rsidRDefault="00A66EB1">
      <w:pPr>
        <w:rPr>
          <w:rFonts w:ascii="Arial" w:hAnsi="Arial" w:cs="Arial"/>
        </w:rPr>
      </w:pPr>
    </w:p>
    <w:p w14:paraId="0D7ACE24" w14:textId="3B42EE2E" w:rsidR="00A66EB1" w:rsidRPr="004342D9" w:rsidRDefault="00A66EB1">
      <w:pPr>
        <w:rPr>
          <w:rFonts w:ascii="Arial" w:hAnsi="Arial" w:cs="Arial"/>
        </w:rPr>
      </w:pPr>
    </w:p>
    <w:p w14:paraId="11B82FE8" w14:textId="62129EE9" w:rsidR="00A66EB1" w:rsidRPr="004342D9" w:rsidRDefault="00A66EB1">
      <w:pPr>
        <w:rPr>
          <w:rFonts w:ascii="Arial" w:hAnsi="Arial" w:cs="Arial"/>
        </w:rPr>
      </w:pPr>
    </w:p>
    <w:p w14:paraId="7F67435B" w14:textId="378FFDC9" w:rsidR="00A66EB1" w:rsidRPr="004342D9" w:rsidRDefault="00A66EB1">
      <w:pPr>
        <w:rPr>
          <w:rFonts w:ascii="Arial" w:hAnsi="Arial" w:cs="Arial"/>
        </w:rPr>
      </w:pPr>
    </w:p>
    <w:p w14:paraId="2A07C816" w14:textId="0793B316" w:rsidR="00A66EB1" w:rsidRPr="004342D9" w:rsidRDefault="00A66EB1">
      <w:pPr>
        <w:rPr>
          <w:rFonts w:ascii="Arial" w:hAnsi="Arial" w:cs="Arial"/>
        </w:rPr>
      </w:pPr>
    </w:p>
    <w:p w14:paraId="484A0438" w14:textId="5A90BF25" w:rsidR="00A66EB1" w:rsidRPr="004342D9" w:rsidRDefault="00A66EB1">
      <w:pPr>
        <w:rPr>
          <w:rFonts w:ascii="Arial" w:hAnsi="Arial" w:cs="Arial"/>
        </w:rPr>
      </w:pPr>
    </w:p>
    <w:p w14:paraId="7E01D05F" w14:textId="26A3B5DD" w:rsidR="00A66EB1" w:rsidRPr="004342D9" w:rsidRDefault="00A66EB1">
      <w:pPr>
        <w:rPr>
          <w:rFonts w:ascii="Arial" w:hAnsi="Arial" w:cs="Arial"/>
        </w:rPr>
      </w:pPr>
    </w:p>
    <w:p w14:paraId="7184A1BE" w14:textId="083DFAA6" w:rsidR="00A66EB1" w:rsidRPr="004342D9" w:rsidRDefault="00A66EB1">
      <w:pPr>
        <w:rPr>
          <w:rFonts w:ascii="Arial" w:hAnsi="Arial" w:cs="Arial"/>
        </w:rPr>
      </w:pPr>
    </w:p>
    <w:p w14:paraId="4CC57943" w14:textId="77777777" w:rsidR="00A66EB1" w:rsidRPr="004342D9" w:rsidRDefault="00A66EB1">
      <w:pPr>
        <w:rPr>
          <w:rFonts w:ascii="Arial" w:hAnsi="Arial" w:cs="Arial"/>
        </w:rPr>
      </w:pPr>
    </w:p>
    <w:sectPr w:rsidR="00A66EB1" w:rsidRPr="004342D9" w:rsidSect="00A72266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C868" w14:textId="77777777" w:rsidR="00B360BD" w:rsidRDefault="00B360BD" w:rsidP="00441B57">
      <w:r>
        <w:separator/>
      </w:r>
    </w:p>
  </w:endnote>
  <w:endnote w:type="continuationSeparator" w:id="0">
    <w:p w14:paraId="6DB428E5" w14:textId="77777777" w:rsidR="00B360BD" w:rsidRDefault="00B360BD" w:rsidP="0044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4031" w14:textId="4ADBD745" w:rsidR="003B258C" w:rsidRDefault="003B258C">
    <w:pPr>
      <w:pStyle w:val="Foot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1" locked="0" layoutInCell="1" allowOverlap="1" wp14:anchorId="0AECD149" wp14:editId="3247613C">
          <wp:simplePos x="0" y="0"/>
          <wp:positionH relativeFrom="column">
            <wp:posOffset>3961707</wp:posOffset>
          </wp:positionH>
          <wp:positionV relativeFrom="paragraph">
            <wp:posOffset>-684530</wp:posOffset>
          </wp:positionV>
          <wp:extent cx="2633359" cy="1320913"/>
          <wp:effectExtent l="0" t="0" r="0" b="0"/>
          <wp:wrapNone/>
          <wp:docPr id="470838707" name="Picture 470838707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FT_logo_for_identity_guide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59" cy="132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F2F1" w14:textId="77777777" w:rsidR="00B360BD" w:rsidRDefault="00B360BD" w:rsidP="00441B57">
      <w:r>
        <w:separator/>
      </w:r>
    </w:p>
  </w:footnote>
  <w:footnote w:type="continuationSeparator" w:id="0">
    <w:p w14:paraId="3D47BBEE" w14:textId="77777777" w:rsidR="00B360BD" w:rsidRDefault="00B360BD" w:rsidP="0044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7B31" w14:textId="4B7461E1" w:rsidR="00441B57" w:rsidRDefault="003B258C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3C4A965F" wp14:editId="39C10F97">
          <wp:simplePos x="0" y="0"/>
          <wp:positionH relativeFrom="column">
            <wp:posOffset>4155141</wp:posOffset>
          </wp:positionH>
          <wp:positionV relativeFrom="paragraph">
            <wp:posOffset>-153745</wp:posOffset>
          </wp:positionV>
          <wp:extent cx="2194582" cy="1100819"/>
          <wp:effectExtent l="0" t="0" r="0" b="0"/>
          <wp:wrapNone/>
          <wp:docPr id="2018292748" name="Picture 201829274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HFT_logo_for_identity_guide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547" cy="110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920"/>
    <w:multiLevelType w:val="hybridMultilevel"/>
    <w:tmpl w:val="977044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66DFF"/>
    <w:multiLevelType w:val="hybridMultilevel"/>
    <w:tmpl w:val="60B2F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1D7709"/>
    <w:multiLevelType w:val="hybridMultilevel"/>
    <w:tmpl w:val="B6C651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51524"/>
    <w:multiLevelType w:val="hybridMultilevel"/>
    <w:tmpl w:val="7ED64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9D10E5"/>
    <w:multiLevelType w:val="hybridMultilevel"/>
    <w:tmpl w:val="C25CB6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AB0465"/>
    <w:multiLevelType w:val="hybridMultilevel"/>
    <w:tmpl w:val="ADBEDF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A83A2A"/>
    <w:multiLevelType w:val="hybridMultilevel"/>
    <w:tmpl w:val="579ECD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443738">
    <w:abstractNumId w:val="6"/>
  </w:num>
  <w:num w:numId="2" w16cid:durableId="474641778">
    <w:abstractNumId w:val="4"/>
  </w:num>
  <w:num w:numId="3" w16cid:durableId="691340954">
    <w:abstractNumId w:val="5"/>
  </w:num>
  <w:num w:numId="4" w16cid:durableId="1105688028">
    <w:abstractNumId w:val="3"/>
  </w:num>
  <w:num w:numId="5" w16cid:durableId="303002071">
    <w:abstractNumId w:val="1"/>
  </w:num>
  <w:num w:numId="6" w16cid:durableId="600573069">
    <w:abstractNumId w:val="2"/>
  </w:num>
  <w:num w:numId="7" w16cid:durableId="10384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57"/>
    <w:rsid w:val="00373948"/>
    <w:rsid w:val="00385C99"/>
    <w:rsid w:val="003B258C"/>
    <w:rsid w:val="004342D9"/>
    <w:rsid w:val="00441B57"/>
    <w:rsid w:val="00655F69"/>
    <w:rsid w:val="006E4436"/>
    <w:rsid w:val="007F4A6F"/>
    <w:rsid w:val="00A66EB1"/>
    <w:rsid w:val="00A72266"/>
    <w:rsid w:val="00B360BD"/>
    <w:rsid w:val="00B8112D"/>
    <w:rsid w:val="00D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C83A80"/>
  <w15:chartTrackingRefBased/>
  <w15:docId w15:val="{6D447B97-3295-F641-8259-0998A1E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B57"/>
  </w:style>
  <w:style w:type="paragraph" w:styleId="Footer">
    <w:name w:val="footer"/>
    <w:basedOn w:val="Normal"/>
    <w:link w:val="FooterChar"/>
    <w:uiPriority w:val="99"/>
    <w:unhideWhenUsed/>
    <w:rsid w:val="00441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57"/>
  </w:style>
  <w:style w:type="paragraph" w:styleId="ListParagraph">
    <w:name w:val="List Paragraph"/>
    <w:basedOn w:val="Normal"/>
    <w:uiPriority w:val="34"/>
    <w:qFormat/>
    <w:rsid w:val="00A72266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2E5B15-CC9A-CD42-B908-68AADB43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Team</dc:creator>
  <cp:keywords/>
  <dc:description/>
  <cp:lastModifiedBy>Emma Kovaleski</cp:lastModifiedBy>
  <cp:revision>2</cp:revision>
  <dcterms:created xsi:type="dcterms:W3CDTF">2026-06-22T09:52:00Z</dcterms:created>
  <dcterms:modified xsi:type="dcterms:W3CDTF">2026-06-22T09:52:00Z</dcterms:modified>
</cp:coreProperties>
</file>